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68"/>
        <w:ind w:left="105" w:right="709" w:firstLine="3"/>
      </w:pPr>
      <w:r>
        <w:rPr>
          <w:color w:val="333333"/>
          <w:w w:val="105"/>
        </w:rPr>
        <w:t>Муниципальное дошкольное </w:t>
      </w:r>
      <w:r>
        <w:rPr>
          <w:color w:val="464648"/>
          <w:w w:val="105"/>
        </w:rPr>
        <w:t>образовательное </w:t>
      </w:r>
      <w:r>
        <w:rPr>
          <w:color w:val="333333"/>
          <w:w w:val="105"/>
        </w:rPr>
        <w:t>бюджетное учреждение детский </w:t>
      </w:r>
      <w:r>
        <w:rPr>
          <w:color w:val="464648"/>
          <w:w w:val="105"/>
        </w:rPr>
        <w:t>сад </w:t>
      </w:r>
      <w:r>
        <w:rPr>
          <w:rFonts w:ascii="Arial" w:hAnsi="Arial"/>
          <w:color w:val="333333"/>
          <w:w w:val="105"/>
          <w:sz w:val="16"/>
        </w:rPr>
        <w:t>№ </w:t>
      </w:r>
      <w:r>
        <w:rPr>
          <w:color w:val="333333"/>
          <w:w w:val="105"/>
        </w:rPr>
        <w:t>81 г.Сочи </w:t>
      </w:r>
      <w:r>
        <w:rPr>
          <w:color w:val="464648"/>
          <w:w w:val="105"/>
        </w:rPr>
        <w:t>Соч</w:t>
      </w:r>
      <w:r>
        <w:rPr>
          <w:color w:val="7B7B7B"/>
          <w:w w:val="105"/>
        </w:rPr>
        <w:t>.</w:t>
      </w:r>
      <w:r>
        <w:rPr>
          <w:color w:val="464648"/>
          <w:w w:val="105"/>
        </w:rPr>
        <w:t>и, </w:t>
      </w:r>
      <w:r>
        <w:rPr>
          <w:color w:val="333333"/>
          <w:w w:val="105"/>
        </w:rPr>
        <w:t>г</w:t>
      </w:r>
      <w:r>
        <w:rPr>
          <w:color w:val="080808"/>
          <w:w w:val="105"/>
        </w:rPr>
        <w:t>.</w:t>
      </w:r>
      <w:r>
        <w:rPr>
          <w:color w:val="5E5D5E"/>
          <w:w w:val="105"/>
        </w:rPr>
        <w:t>, </w:t>
      </w:r>
      <w:r>
        <w:rPr>
          <w:color w:val="333333"/>
          <w:w w:val="105"/>
        </w:rPr>
        <w:t>354071, Краснодарсю1й край, г</w:t>
      </w:r>
      <w:r>
        <w:rPr>
          <w:color w:val="080808"/>
          <w:w w:val="105"/>
        </w:rPr>
        <w:t>.</w:t>
      </w:r>
      <w:r>
        <w:rPr>
          <w:color w:val="333333"/>
          <w:w w:val="105"/>
        </w:rPr>
        <w:t>Сочи, ул.Чайковского, </w:t>
      </w:r>
      <w:r>
        <w:rPr>
          <w:color w:val="464648"/>
          <w:w w:val="105"/>
        </w:rPr>
        <w:t>д.4</w:t>
      </w:r>
      <w:r>
        <w:rPr>
          <w:color w:val="333333"/>
          <w:w w:val="105"/>
        </w:rPr>
        <w:t>7а</w:t>
      </w:r>
    </w:p>
    <w:p>
      <w:pPr>
        <w:pStyle w:val="BodyText"/>
        <w:spacing w:line="180" w:lineRule="exact"/>
        <w:ind w:left="111"/>
      </w:pPr>
      <w:r>
        <w:rPr>
          <w:color w:val="333333"/>
          <w:w w:val="110"/>
        </w:rPr>
        <w:t>тел</w:t>
      </w:r>
      <w:r>
        <w:rPr>
          <w:color w:val="5E5D5E"/>
          <w:w w:val="110"/>
        </w:rPr>
        <w:t>. </w:t>
      </w:r>
      <w:r>
        <w:rPr>
          <w:color w:val="333333"/>
          <w:w w:val="110"/>
        </w:rPr>
        <w:t>8622545742, факс 8622545742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4" w:right="0" w:firstLine="0"/>
        <w:jc w:val="left"/>
        <w:rPr>
          <w:b/>
          <w:sz w:val="24"/>
        </w:rPr>
      </w:pPr>
      <w:r>
        <w:rPr>
          <w:b/>
          <w:color w:val="1F1F1F"/>
          <w:sz w:val="24"/>
        </w:rPr>
        <w:t>Приказ </w:t>
      </w:r>
      <w:r>
        <w:rPr>
          <w:rFonts w:ascii="Arial" w:hAnsi="Arial"/>
          <w:b/>
          <w:color w:val="333333"/>
          <w:sz w:val="20"/>
        </w:rPr>
        <w:t>№ </w:t>
      </w:r>
      <w:r>
        <w:rPr>
          <w:b/>
          <w:color w:val="080808"/>
          <w:sz w:val="24"/>
        </w:rPr>
        <w:t>12-В</w:t>
      </w:r>
    </w:p>
    <w:p>
      <w:pPr>
        <w:pStyle w:val="BodyText"/>
        <w:spacing w:before="2"/>
        <w:rPr>
          <w:b/>
          <w:sz w:val="33"/>
        </w:rPr>
      </w:pPr>
    </w:p>
    <w:p>
      <w:pPr>
        <w:spacing w:before="0"/>
        <w:ind w:left="113" w:right="0" w:firstLine="0"/>
        <w:jc w:val="left"/>
        <w:rPr>
          <w:rFonts w:ascii="Arial" w:hAnsi="Arial"/>
          <w:b/>
          <w:sz w:val="15"/>
        </w:rPr>
      </w:pPr>
      <w:r>
        <w:rPr>
          <w:color w:val="333333"/>
          <w:sz w:val="17"/>
        </w:rPr>
        <w:t>от </w:t>
      </w:r>
      <w:r>
        <w:rPr>
          <w:color w:val="333333"/>
          <w:sz w:val="15"/>
        </w:rPr>
        <w:t>10</w:t>
      </w:r>
      <w:r>
        <w:rPr>
          <w:color w:val="5E5D5E"/>
          <w:sz w:val="15"/>
        </w:rPr>
        <w:t>.0</w:t>
      </w:r>
      <w:r>
        <w:rPr>
          <w:color w:val="333333"/>
          <w:sz w:val="15"/>
        </w:rPr>
        <w:t>2.20</w:t>
      </w:r>
      <w:r>
        <w:rPr>
          <w:color w:val="333333"/>
          <w:spacing w:val="-18"/>
          <w:sz w:val="15"/>
        </w:rPr>
        <w:t> </w:t>
      </w:r>
      <w:r>
        <w:rPr>
          <w:rFonts w:ascii="Arial" w:hAnsi="Arial"/>
          <w:b/>
          <w:color w:val="333333"/>
          <w:sz w:val="15"/>
        </w:rPr>
        <w:t>г</w:t>
      </w:r>
      <w:r>
        <w:rPr>
          <w:rFonts w:ascii="Arial" w:hAnsi="Arial"/>
          <w:b/>
          <w:color w:val="5E5D5E"/>
          <w:sz w:val="15"/>
        </w:rPr>
        <w:t>.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before="0"/>
        <w:ind w:left="121" w:right="0" w:firstLine="0"/>
        <w:jc w:val="left"/>
        <w:rPr>
          <w:rFonts w:ascii="Arial" w:hAnsi="Arial"/>
          <w:sz w:val="13"/>
        </w:rPr>
      </w:pPr>
      <w:r>
        <w:rPr>
          <w:color w:val="333333"/>
          <w:w w:val="105"/>
          <w:sz w:val="15"/>
        </w:rPr>
        <w:t>О</w:t>
      </w:r>
      <w:r>
        <w:rPr>
          <w:color w:val="333333"/>
          <w:spacing w:val="-23"/>
          <w:w w:val="105"/>
          <w:sz w:val="15"/>
        </w:rPr>
        <w:t> </w:t>
      </w:r>
      <w:r>
        <w:rPr>
          <w:rFonts w:ascii="Arial" w:hAnsi="Arial"/>
          <w:color w:val="464648"/>
          <w:w w:val="105"/>
          <w:sz w:val="13"/>
        </w:rPr>
        <w:t>зачислении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0"/>
        <w:ind w:left="123" w:right="0" w:firstLine="0"/>
        <w:jc w:val="left"/>
        <w:rPr>
          <w:sz w:val="15"/>
        </w:rPr>
      </w:pPr>
      <w:r>
        <w:rPr>
          <w:color w:val="333333"/>
          <w:w w:val="105"/>
          <w:sz w:val="15"/>
        </w:rPr>
        <w:t>ПРИКАЗЫВАЮ</w:t>
      </w:r>
      <w:r>
        <w:rPr>
          <w:color w:val="5E5D5E"/>
          <w:w w:val="105"/>
          <w:sz w:val="15"/>
        </w:rPr>
        <w:t>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310" w:right="0" w:hanging="183"/>
        <w:jc w:val="left"/>
        <w:rPr>
          <w:sz w:val="17"/>
        </w:rPr>
      </w:pPr>
      <w:r>
        <w:rPr>
          <w:color w:val="333333"/>
          <w:w w:val="105"/>
          <w:sz w:val="17"/>
        </w:rPr>
        <w:t>Зачислить в группу </w:t>
      </w:r>
      <w:r>
        <w:rPr>
          <w:color w:val="1F1F1F"/>
          <w:w w:val="105"/>
          <w:sz w:val="17"/>
        </w:rPr>
        <w:t>2 </w:t>
      </w:r>
      <w:r>
        <w:rPr>
          <w:color w:val="333333"/>
          <w:w w:val="105"/>
          <w:sz w:val="17"/>
        </w:rPr>
        <w:t>А вторая младшая следующих</w:t>
      </w:r>
      <w:r>
        <w:rPr>
          <w:color w:val="333333"/>
          <w:spacing w:val="43"/>
          <w:w w:val="105"/>
          <w:sz w:val="17"/>
        </w:rPr>
        <w:t> </w:t>
      </w:r>
      <w:r>
        <w:rPr>
          <w:color w:val="333333"/>
          <w:w w:val="105"/>
          <w:sz w:val="17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50" w:val="left" w:leader="none"/>
        </w:tabs>
        <w:spacing w:line="240" w:lineRule="auto" w:before="21" w:after="0"/>
        <w:ind w:left="449" w:right="0" w:hanging="315"/>
        <w:jc w:val="left"/>
        <w:rPr>
          <w:sz w:val="17"/>
        </w:rPr>
      </w:pPr>
      <w:r>
        <w:rPr>
          <w:color w:val="333333"/>
          <w:w w:val="105"/>
          <w:sz w:val="17"/>
        </w:rPr>
        <w:t>Урбанович </w:t>
      </w:r>
      <w:r>
        <w:rPr>
          <w:color w:val="1F1F1F"/>
          <w:w w:val="105"/>
          <w:sz w:val="17"/>
        </w:rPr>
        <w:t>Геннадий</w:t>
      </w:r>
      <w:r>
        <w:rPr>
          <w:color w:val="1F1F1F"/>
          <w:spacing w:val="-32"/>
          <w:w w:val="105"/>
          <w:sz w:val="17"/>
        </w:rPr>
        <w:t> </w:t>
      </w:r>
      <w:r>
        <w:rPr>
          <w:color w:val="333333"/>
          <w:w w:val="105"/>
          <w:sz w:val="17"/>
        </w:rPr>
        <w:t>Денисович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2900" w:val="left" w:leader="none"/>
        </w:tabs>
        <w:ind w:left="130"/>
      </w:pPr>
      <w:r>
        <w:rPr>
          <w:color w:val="333333"/>
          <w:w w:val="105"/>
          <w:position w:val="-1"/>
        </w:rPr>
        <w:t>Заведующий</w:t>
      </w:r>
      <w:r>
        <w:rPr>
          <w:color w:val="333333"/>
          <w:spacing w:val="12"/>
          <w:w w:val="105"/>
          <w:position w:val="-1"/>
        </w:rPr>
        <w:t> </w:t>
      </w:r>
      <w:r>
        <w:rPr>
          <w:color w:val="333333"/>
          <w:w w:val="105"/>
          <w:position w:val="-1"/>
          <w:sz w:val="18"/>
        </w:rPr>
        <w:t>00</w:t>
        <w:tab/>
      </w:r>
      <w:r>
        <w:rPr>
          <w:color w:val="1F1F1F"/>
          <w:w w:val="105"/>
        </w:rPr>
        <w:t>Ш</w:t>
      </w:r>
      <w:r>
        <w:rPr>
          <w:color w:val="464648"/>
          <w:w w:val="105"/>
        </w:rPr>
        <w:t>евченко </w:t>
      </w:r>
      <w:r>
        <w:rPr>
          <w:color w:val="1F1F1F"/>
          <w:w w:val="105"/>
        </w:rPr>
        <w:t>В</w:t>
      </w:r>
      <w:r>
        <w:rPr>
          <w:color w:val="464648"/>
          <w:w w:val="105"/>
        </w:rPr>
        <w:t>аленти</w:t>
      </w:r>
      <w:r>
        <w:rPr>
          <w:color w:val="1F1F1F"/>
          <w:w w:val="105"/>
        </w:rPr>
        <w:t>на</w:t>
      </w:r>
      <w:r>
        <w:rPr>
          <w:color w:val="1F1F1F"/>
          <w:spacing w:val="-28"/>
          <w:w w:val="105"/>
        </w:rPr>
        <w:t> </w:t>
      </w:r>
      <w:r>
        <w:rPr>
          <w:color w:val="333333"/>
          <w:w w:val="105"/>
        </w:rPr>
        <w:t>Александровна</w:t>
      </w:r>
    </w:p>
    <w:p>
      <w:pPr>
        <w:pStyle w:val="BodyText"/>
        <w:ind w:left="1736"/>
        <w:rPr>
          <w:sz w:val="20"/>
        </w:rPr>
      </w:pPr>
      <w:r>
        <w:rPr>
          <w:sz w:val="20"/>
        </w:rPr>
        <w:drawing>
          <wp:inline distT="0" distB="0" distL="0" distR="0">
            <wp:extent cx="1473225" cy="15224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25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18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0" w:hanging="183"/>
        <w:jc w:val="left"/>
      </w:pPr>
      <w:rPr>
        <w:rFonts w:hint="default" w:ascii="Times New Roman" w:hAnsi="Times New Roman" w:eastAsia="Times New Roman" w:cs="Times New Roman"/>
        <w:color w:val="1F1F1F"/>
        <w:w w:val="102"/>
        <w:sz w:val="17"/>
        <w:szCs w:val="17"/>
      </w:rPr>
    </w:lvl>
    <w:lvl w:ilvl="1">
      <w:start w:val="1"/>
      <w:numFmt w:val="decimal"/>
      <w:lvlText w:val="%1.%2."/>
      <w:lvlJc w:val="left"/>
      <w:pPr>
        <w:ind w:left="449" w:hanging="314"/>
        <w:jc w:val="left"/>
      </w:pPr>
      <w:rPr>
        <w:rFonts w:hint="default" w:ascii="Times New Roman" w:hAnsi="Times New Roman" w:eastAsia="Times New Roman" w:cs="Times New Roman"/>
        <w:color w:val="1F1F1F"/>
        <w:spacing w:val="-12"/>
        <w:w w:val="107"/>
        <w:sz w:val="17"/>
        <w:szCs w:val="17"/>
      </w:rPr>
    </w:lvl>
    <w:lvl w:ilvl="2">
      <w:start w:val="0"/>
      <w:numFmt w:val="bullet"/>
      <w:lvlText w:val="•"/>
      <w:lvlJc w:val="left"/>
      <w:pPr>
        <w:ind w:left="1346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3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7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4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1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7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310" w:hanging="31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2020-07-09T08:13:15Z</dcterms:created>
  <dcterms:modified xsi:type="dcterms:W3CDTF">2020-07-09T08:13:15Z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